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80A2BA" w14:textId="77777777" w:rsidR="00094248" w:rsidRDefault="00E618CD">
      <w:pPr>
        <w:jc w:val="right"/>
      </w:pPr>
      <w:bookmarkStart w:id="0" w:name="_GoBack"/>
      <w:bookmarkEnd w:id="0"/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___________________________________</w:t>
      </w:r>
    </w:p>
    <w:p w14:paraId="68EF9984" w14:textId="77777777" w:rsidR="00094248" w:rsidRDefault="00094248"/>
    <w:p w14:paraId="4AE13A47" w14:textId="77777777" w:rsidR="00094248" w:rsidRDefault="00E618CD">
      <w:pPr>
        <w:jc w:val="center"/>
      </w:pPr>
      <w:r>
        <w:rPr>
          <w:b/>
        </w:rPr>
        <w:t>Biological Indicators and Macromolecules</w:t>
      </w:r>
    </w:p>
    <w:p w14:paraId="3D85855E" w14:textId="77777777" w:rsidR="00094248" w:rsidRDefault="00E618CD">
      <w:pPr>
        <w:jc w:val="center"/>
      </w:pPr>
      <w:r>
        <w:rPr>
          <w:b/>
        </w:rPr>
        <w:t xml:space="preserve"> </w:t>
      </w:r>
    </w:p>
    <w:p w14:paraId="465A3D3E" w14:textId="77777777" w:rsidR="00094248" w:rsidRDefault="00E618CD">
      <w:r>
        <w:rPr>
          <w:b/>
          <w:u w:val="single"/>
        </w:rPr>
        <w:t>Purpose</w:t>
      </w:r>
    </w:p>
    <w:p w14:paraId="0EEC420D" w14:textId="77777777" w:rsidR="00094248" w:rsidRDefault="00E618CD">
      <w:r>
        <w:t>In this exercise you will investigate biological indicators used to detect the presence of organic macromolecules:  simple carbohydrates (sugar); complex carbohydrates (starch); proteins or lipids.  The objectives of the lab are to determine:</w:t>
      </w:r>
    </w:p>
    <w:p w14:paraId="18AEADFD" w14:textId="77777777" w:rsidR="00094248" w:rsidRDefault="00094248"/>
    <w:p w14:paraId="00557E68" w14:textId="77777777" w:rsidR="00094248" w:rsidRDefault="00E618CD">
      <w:r>
        <w:rPr>
          <w:b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</w:t>
      </w:r>
      <w:r>
        <w:rPr>
          <w:b/>
        </w:rPr>
        <w:t>Which</w:t>
      </w:r>
      <w:r>
        <w:rPr>
          <w:b/>
        </w:rPr>
        <w:t xml:space="preserve"> organic macromolecule is detected by which biological indicator listed below</w:t>
      </w:r>
      <w:r>
        <w:t>:</w:t>
      </w:r>
    </w:p>
    <w:p w14:paraId="6ADF17CC" w14:textId="77777777" w:rsidR="00094248" w:rsidRDefault="00E618CD">
      <w:pPr>
        <w:ind w:left="720"/>
      </w:pPr>
      <w: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Benedict’s reagent</w:t>
      </w:r>
    </w:p>
    <w:p w14:paraId="0BA0D9E9" w14:textId="77777777" w:rsidR="00094248" w:rsidRDefault="00E618CD">
      <w:pPr>
        <w:ind w:left="720"/>
      </w:pPr>
      <w: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Biuret reagent</w:t>
      </w:r>
    </w:p>
    <w:p w14:paraId="34D4779E" w14:textId="77777777" w:rsidR="00094248" w:rsidRDefault="00E618CD">
      <w:pPr>
        <w:ind w:left="720"/>
      </w:pPr>
      <w: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Iodine/</w:t>
      </w:r>
      <w:proofErr w:type="spellStart"/>
      <w:r>
        <w:t>Lugol’s</w:t>
      </w:r>
      <w:proofErr w:type="spellEnd"/>
      <w:r>
        <w:t xml:space="preserve"> solution (I</w:t>
      </w:r>
      <w:r>
        <w:rPr>
          <w:vertAlign w:val="subscript"/>
        </w:rPr>
        <w:t>2</w:t>
      </w:r>
      <w:r>
        <w:t>KI)</w:t>
      </w:r>
    </w:p>
    <w:p w14:paraId="55FDB62C" w14:textId="77777777" w:rsidR="00094248" w:rsidRDefault="00E618CD">
      <w:pPr>
        <w:ind w:left="720"/>
      </w:pPr>
      <w: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Brown paper bag</w:t>
      </w:r>
    </w:p>
    <w:p w14:paraId="0142A4A8" w14:textId="77777777" w:rsidR="00094248" w:rsidRDefault="00094248"/>
    <w:p w14:paraId="74B37F5E" w14:textId="77777777" w:rsidR="00094248" w:rsidRDefault="00E618CD">
      <w:r>
        <w:rPr>
          <w:b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</w:t>
      </w:r>
      <w:r>
        <w:rPr>
          <w:b/>
        </w:rPr>
        <w:t xml:space="preserve">What constitutes a positive reaction for each indicator </w:t>
      </w:r>
      <w:r>
        <w:t>(i.e</w:t>
      </w:r>
      <w:r>
        <w:t xml:space="preserve">. what do you visibly see when the indicator is added to </w:t>
      </w:r>
      <w:proofErr w:type="gramStart"/>
      <w:r>
        <w:t>the  organic</w:t>
      </w:r>
      <w:proofErr w:type="gramEnd"/>
      <w:r>
        <w:t>)</w:t>
      </w:r>
    </w:p>
    <w:p w14:paraId="252A3E26" w14:textId="77777777" w:rsidR="00094248" w:rsidRDefault="00094248"/>
    <w:p w14:paraId="609F06B4" w14:textId="77777777" w:rsidR="00094248" w:rsidRDefault="00E618CD">
      <w:r>
        <w:rPr>
          <w:b/>
        </w:rPr>
        <w:t>3.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</w:t>
      </w:r>
      <w:r>
        <w:rPr>
          <w:b/>
        </w:rPr>
        <w:t>What organic macromolecule(s) is(are) in some common household foods</w:t>
      </w:r>
    </w:p>
    <w:p w14:paraId="4FD10B7F" w14:textId="77777777" w:rsidR="00094248" w:rsidRDefault="00E618CD">
      <w:r>
        <w:t xml:space="preserve"> </w:t>
      </w:r>
    </w:p>
    <w:p w14:paraId="21B2D464" w14:textId="77777777" w:rsidR="00094248" w:rsidRDefault="00094248"/>
    <w:p w14:paraId="648ABE38" w14:textId="77777777" w:rsidR="00094248" w:rsidRDefault="00E618CD">
      <w:pPr>
        <w:ind w:left="2160"/>
      </w:pPr>
      <w:r>
        <w:t xml:space="preserve">Figure 1. Test substances and its biomolecules </w:t>
      </w:r>
    </w:p>
    <w:tbl>
      <w:tblPr>
        <w:tblStyle w:val="a"/>
        <w:tblW w:w="5355" w:type="dxa"/>
        <w:tblInd w:w="1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3030"/>
      </w:tblGrid>
      <w:tr w:rsidR="00094248" w14:paraId="4E953ACF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04588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 xml:space="preserve">Test Substance 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4E6B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Biomolecule Present</w:t>
            </w:r>
          </w:p>
        </w:tc>
      </w:tr>
      <w:tr w:rsidR="00094248" w14:paraId="15C04CD6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EC2B" w14:textId="77777777" w:rsidR="00094248" w:rsidRDefault="00E618CD">
            <w:pPr>
              <w:widowControl w:val="0"/>
              <w:spacing w:line="240" w:lineRule="auto"/>
            </w:pPr>
            <w:r>
              <w:t xml:space="preserve">Albumin 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06B7" w14:textId="77777777" w:rsidR="00094248" w:rsidRDefault="00E618CD">
            <w:pPr>
              <w:widowControl w:val="0"/>
              <w:spacing w:line="240" w:lineRule="auto"/>
            </w:pPr>
            <w:r>
              <w:t xml:space="preserve">Protein </w:t>
            </w:r>
          </w:p>
        </w:tc>
      </w:tr>
      <w:tr w:rsidR="00094248" w14:paraId="0B4C7659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639E" w14:textId="77777777" w:rsidR="00094248" w:rsidRDefault="00E618CD">
            <w:pPr>
              <w:widowControl w:val="0"/>
              <w:spacing w:line="240" w:lineRule="auto"/>
            </w:pPr>
            <w:r>
              <w:t>Dextrose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6EE0" w14:textId="77777777" w:rsidR="00094248" w:rsidRDefault="00E618CD">
            <w:pPr>
              <w:widowControl w:val="0"/>
              <w:spacing w:line="240" w:lineRule="auto"/>
            </w:pPr>
            <w:r>
              <w:t xml:space="preserve">Simple carbohydrates </w:t>
            </w:r>
          </w:p>
        </w:tc>
      </w:tr>
      <w:tr w:rsidR="00094248" w14:paraId="110372DC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E830" w14:textId="77777777" w:rsidR="00094248" w:rsidRDefault="00E618CD">
            <w:pPr>
              <w:widowControl w:val="0"/>
              <w:spacing w:line="240" w:lineRule="auto"/>
            </w:pPr>
            <w:r>
              <w:t xml:space="preserve">Corn starch 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213A" w14:textId="77777777" w:rsidR="00094248" w:rsidRDefault="00E618CD">
            <w:pPr>
              <w:widowControl w:val="0"/>
              <w:spacing w:line="240" w:lineRule="auto"/>
            </w:pPr>
            <w:r>
              <w:t xml:space="preserve">Complex carbohydrates </w:t>
            </w:r>
          </w:p>
        </w:tc>
      </w:tr>
      <w:tr w:rsidR="00094248" w14:paraId="3FB3E22D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0BA8" w14:textId="77777777" w:rsidR="00094248" w:rsidRDefault="00E618CD">
            <w:pPr>
              <w:widowControl w:val="0"/>
              <w:spacing w:line="240" w:lineRule="auto"/>
            </w:pPr>
            <w:r>
              <w:t>Coconut oil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0C8A" w14:textId="77777777" w:rsidR="00094248" w:rsidRDefault="00E618CD">
            <w:pPr>
              <w:widowControl w:val="0"/>
              <w:spacing w:line="240" w:lineRule="auto"/>
            </w:pPr>
            <w:r>
              <w:t>Lipid</w:t>
            </w:r>
          </w:p>
        </w:tc>
      </w:tr>
      <w:tr w:rsidR="00094248" w14:paraId="61DEB2AC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89C3B" w14:textId="77777777" w:rsidR="00094248" w:rsidRDefault="00E618CD">
            <w:pPr>
              <w:widowControl w:val="0"/>
              <w:spacing w:line="240" w:lineRule="auto"/>
            </w:pPr>
            <w:r>
              <w:t xml:space="preserve">Distilled water 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7300" w14:textId="77777777" w:rsidR="00094248" w:rsidRDefault="00E618CD">
            <w:pPr>
              <w:widowControl w:val="0"/>
              <w:spacing w:line="240" w:lineRule="auto"/>
            </w:pPr>
            <w:r>
              <w:t>None</w:t>
            </w:r>
          </w:p>
        </w:tc>
      </w:tr>
    </w:tbl>
    <w:p w14:paraId="37794B00" w14:textId="77777777" w:rsidR="00094248" w:rsidRDefault="00E618CD">
      <w:r>
        <w:tab/>
      </w:r>
    </w:p>
    <w:p w14:paraId="433F02A9" w14:textId="77777777" w:rsidR="00094248" w:rsidRDefault="00E618CD">
      <w:r>
        <w:rPr>
          <w:b/>
        </w:rPr>
        <w:t>Question</w:t>
      </w:r>
    </w:p>
    <w:p w14:paraId="6355E80E" w14:textId="77777777" w:rsidR="00094248" w:rsidRDefault="00E618CD">
      <w:r>
        <w:rPr>
          <w:b/>
        </w:rPr>
        <w:t xml:space="preserve"> What is the purpose of the distilled water as a test substance?</w:t>
      </w:r>
      <w:r>
        <w:t xml:space="preserve"> </w:t>
      </w:r>
    </w:p>
    <w:p w14:paraId="71B4590B" w14:textId="77777777" w:rsidR="00094248" w:rsidRDefault="00094248"/>
    <w:p w14:paraId="2EC8F3C8" w14:textId="77777777" w:rsidR="00094248" w:rsidRDefault="00094248"/>
    <w:p w14:paraId="6E3D1200" w14:textId="77777777" w:rsidR="00094248" w:rsidRDefault="00094248"/>
    <w:p w14:paraId="37E87BBE" w14:textId="77777777" w:rsidR="00094248" w:rsidRDefault="00E618CD">
      <w:r>
        <w:rPr>
          <w:b/>
        </w:rPr>
        <w:t>Explain.</w:t>
      </w:r>
    </w:p>
    <w:p w14:paraId="6CDFF7AB" w14:textId="77777777" w:rsidR="00094248" w:rsidRDefault="00094248"/>
    <w:p w14:paraId="672D5E8B" w14:textId="77777777" w:rsidR="00094248" w:rsidRDefault="00094248"/>
    <w:p w14:paraId="5290EB6A" w14:textId="77777777" w:rsidR="00094248" w:rsidRDefault="00094248"/>
    <w:p w14:paraId="1CA41116" w14:textId="77777777" w:rsidR="00094248" w:rsidRDefault="00094248"/>
    <w:p w14:paraId="5D3028B8" w14:textId="77777777" w:rsidR="00094248" w:rsidRDefault="00E618CD">
      <w:pPr>
        <w:jc w:val="right"/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_______________________________</w:t>
      </w:r>
    </w:p>
    <w:p w14:paraId="1B970FBC" w14:textId="77777777" w:rsidR="00094248" w:rsidRDefault="00094248"/>
    <w:p w14:paraId="0D436090" w14:textId="77777777" w:rsidR="00094248" w:rsidRDefault="00094248"/>
    <w:p w14:paraId="6CDC2FCE" w14:textId="77777777" w:rsidR="00094248" w:rsidRDefault="00E618CD">
      <w:r>
        <w:rPr>
          <w:b/>
          <w:u w:val="single"/>
        </w:rPr>
        <w:t>Table I:  Indicator Lab:  Results/Observations</w:t>
      </w:r>
    </w:p>
    <w:p w14:paraId="5622D437" w14:textId="77777777" w:rsidR="00094248" w:rsidRDefault="00E618CD">
      <w:pPr>
        <w:spacing w:line="360" w:lineRule="auto"/>
      </w:pPr>
      <w:r>
        <w:t xml:space="preserve">Record the initial color of the substances (i.e., water, albumin, starch, dextrose, oil), followed by the final color AFTER you add the bioindicator. You </w:t>
      </w:r>
      <w:r>
        <w:rPr>
          <w:u w:val="single"/>
        </w:rPr>
        <w:t>do not</w:t>
      </w:r>
      <w:r>
        <w:t xml:space="preserve"> need to use complete sentences. Be succinct.</w:t>
      </w:r>
    </w:p>
    <w:tbl>
      <w:tblPr>
        <w:tblStyle w:val="a0"/>
        <w:tblW w:w="1102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295"/>
        <w:gridCol w:w="2295"/>
        <w:gridCol w:w="2295"/>
        <w:gridCol w:w="2295"/>
      </w:tblGrid>
      <w:tr w:rsidR="00094248" w14:paraId="1F3A50BB" w14:textId="77777777">
        <w:trPr>
          <w:trHeight w:val="360"/>
        </w:trPr>
        <w:tc>
          <w:tcPr>
            <w:tcW w:w="18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2EDB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381D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Benedict’s</w:t>
            </w:r>
          </w:p>
        </w:tc>
        <w:tc>
          <w:tcPr>
            <w:tcW w:w="22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7EFD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Biuret</w:t>
            </w:r>
          </w:p>
        </w:tc>
        <w:tc>
          <w:tcPr>
            <w:tcW w:w="22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6A34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Iodine</w:t>
            </w:r>
          </w:p>
        </w:tc>
        <w:tc>
          <w:tcPr>
            <w:tcW w:w="22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32DE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Paper bag</w:t>
            </w:r>
          </w:p>
        </w:tc>
      </w:tr>
      <w:tr w:rsidR="00094248" w14:paraId="38665A7A" w14:textId="77777777">
        <w:trPr>
          <w:trHeight w:val="1920"/>
        </w:trPr>
        <w:tc>
          <w:tcPr>
            <w:tcW w:w="18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E6DC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Distilled water</w:t>
            </w:r>
          </w:p>
          <w:p w14:paraId="4AA03FFE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 xml:space="preserve">(control) 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C45A" w14:textId="77777777" w:rsidR="00094248" w:rsidRDefault="00E618CD">
            <w:pPr>
              <w:widowControl w:val="0"/>
              <w:spacing w:line="240" w:lineRule="auto"/>
            </w:pPr>
            <w:r>
              <w:rPr>
                <w:i/>
              </w:rPr>
              <w:t>Example:</w:t>
            </w:r>
            <w:r>
              <w:t xml:space="preserve"> </w:t>
            </w:r>
          </w:p>
          <w:p w14:paraId="71505256" w14:textId="77777777" w:rsidR="00094248" w:rsidRDefault="00E618CD">
            <w:pPr>
              <w:widowControl w:val="0"/>
              <w:spacing w:line="240" w:lineRule="auto"/>
            </w:pPr>
            <w:r>
              <w:rPr>
                <w:i/>
              </w:rPr>
              <w:t>Initial color of water = clear</w:t>
            </w:r>
          </w:p>
          <w:p w14:paraId="31739C70" w14:textId="77777777" w:rsidR="00094248" w:rsidRDefault="00094248">
            <w:pPr>
              <w:widowControl w:val="0"/>
              <w:spacing w:line="240" w:lineRule="auto"/>
            </w:pPr>
          </w:p>
          <w:p w14:paraId="3B4548FC" w14:textId="77777777" w:rsidR="00094248" w:rsidRDefault="00E618CD">
            <w:pPr>
              <w:widowControl w:val="0"/>
              <w:spacing w:line="240" w:lineRule="auto"/>
            </w:pPr>
            <w:r>
              <w:rPr>
                <w:i/>
              </w:rPr>
              <w:t xml:space="preserve">Final color after heat (with </w:t>
            </w:r>
            <w:proofErr w:type="gramStart"/>
            <w:r>
              <w:rPr>
                <w:i/>
              </w:rPr>
              <w:t>indicator)=</w:t>
            </w:r>
            <w:proofErr w:type="gramEnd"/>
            <w:r>
              <w:rPr>
                <w:i/>
              </w:rPr>
              <w:t xml:space="preserve"> blue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AC48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43F6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0D4F" w14:textId="77777777" w:rsidR="00094248" w:rsidRDefault="00094248">
            <w:pPr>
              <w:widowControl w:val="0"/>
              <w:spacing w:line="240" w:lineRule="auto"/>
            </w:pPr>
          </w:p>
        </w:tc>
      </w:tr>
      <w:tr w:rsidR="00094248" w14:paraId="0499A630" w14:textId="77777777">
        <w:trPr>
          <w:trHeight w:val="1920"/>
        </w:trPr>
        <w:tc>
          <w:tcPr>
            <w:tcW w:w="18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DECD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Albumin</w:t>
            </w:r>
          </w:p>
          <w:p w14:paraId="14D52834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(protein)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228A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E532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7992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97AE" w14:textId="77777777" w:rsidR="00094248" w:rsidRDefault="00094248">
            <w:pPr>
              <w:widowControl w:val="0"/>
              <w:spacing w:line="240" w:lineRule="auto"/>
            </w:pPr>
          </w:p>
        </w:tc>
      </w:tr>
      <w:tr w:rsidR="00094248" w14:paraId="431C484E" w14:textId="77777777">
        <w:trPr>
          <w:trHeight w:val="1920"/>
        </w:trPr>
        <w:tc>
          <w:tcPr>
            <w:tcW w:w="18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26DA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Dextrose</w:t>
            </w:r>
          </w:p>
          <w:p w14:paraId="49A44180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(simple carb)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B034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9986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9353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FDBB4" w14:textId="77777777" w:rsidR="00094248" w:rsidRDefault="00094248">
            <w:pPr>
              <w:widowControl w:val="0"/>
              <w:spacing w:line="240" w:lineRule="auto"/>
            </w:pPr>
          </w:p>
        </w:tc>
      </w:tr>
      <w:tr w:rsidR="00094248" w14:paraId="3AE4B9DA" w14:textId="77777777">
        <w:trPr>
          <w:trHeight w:val="1920"/>
        </w:trPr>
        <w:tc>
          <w:tcPr>
            <w:tcW w:w="18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EAFDB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 xml:space="preserve">Soluble Starch </w:t>
            </w:r>
          </w:p>
          <w:p w14:paraId="617D1E07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(complex carb)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D899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32831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CBFF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DA90" w14:textId="77777777" w:rsidR="00094248" w:rsidRDefault="00094248">
            <w:pPr>
              <w:widowControl w:val="0"/>
              <w:spacing w:line="240" w:lineRule="auto"/>
            </w:pPr>
          </w:p>
        </w:tc>
      </w:tr>
      <w:tr w:rsidR="00094248" w14:paraId="24093947" w14:textId="77777777">
        <w:trPr>
          <w:trHeight w:val="2160"/>
        </w:trPr>
        <w:tc>
          <w:tcPr>
            <w:tcW w:w="18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BDA1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Coconut Oil</w:t>
            </w:r>
          </w:p>
          <w:p w14:paraId="5E09B6BB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(lipid)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1DD8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AF40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0489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F740" w14:textId="77777777" w:rsidR="00094248" w:rsidRDefault="00094248">
            <w:pPr>
              <w:widowControl w:val="0"/>
              <w:spacing w:line="240" w:lineRule="auto"/>
            </w:pPr>
          </w:p>
        </w:tc>
      </w:tr>
    </w:tbl>
    <w:p w14:paraId="10E72958" w14:textId="77777777" w:rsidR="00094248" w:rsidRDefault="00094248"/>
    <w:p w14:paraId="0F29D290" w14:textId="77777777" w:rsidR="00094248" w:rsidRDefault="00094248"/>
    <w:p w14:paraId="527F9DA0" w14:textId="77777777" w:rsidR="00094248" w:rsidRDefault="00094248"/>
    <w:p w14:paraId="04CEEFA0" w14:textId="77777777" w:rsidR="00094248" w:rsidRDefault="00E618CD">
      <w:r>
        <w:rPr>
          <w:b/>
          <w:u w:val="single"/>
        </w:rPr>
        <w:t xml:space="preserve">Table II: Indicator Lab - Indicator </w:t>
      </w:r>
      <w:proofErr w:type="gramStart"/>
      <w:r>
        <w:rPr>
          <w:b/>
          <w:u w:val="single"/>
        </w:rPr>
        <w:t>test</w:t>
      </w:r>
      <w:proofErr w:type="gramEnd"/>
      <w:r>
        <w:rPr>
          <w:b/>
          <w:u w:val="single"/>
        </w:rPr>
        <w:t xml:space="preserve"> Summary</w:t>
      </w:r>
    </w:p>
    <w:p w14:paraId="11CB8134" w14:textId="77777777" w:rsidR="00094248" w:rsidRDefault="00E618CD">
      <w:pPr>
        <w:spacing w:line="360" w:lineRule="auto"/>
      </w:pPr>
      <w:r>
        <w:t xml:space="preserve">Use your results/observations to determine which molecules are detected by each indicator. For the positive test description, write the physical change that occurred. 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94248" w14:paraId="0D7CFD61" w14:textId="77777777">
        <w:tc>
          <w:tcPr>
            <w:tcW w:w="31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6495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Indicator</w:t>
            </w:r>
          </w:p>
        </w:tc>
        <w:tc>
          <w:tcPr>
            <w:tcW w:w="31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86E9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Molecule Detected</w:t>
            </w:r>
          </w:p>
        </w:tc>
        <w:tc>
          <w:tcPr>
            <w:tcW w:w="31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903A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Positive Test Description</w:t>
            </w:r>
          </w:p>
        </w:tc>
      </w:tr>
      <w:tr w:rsidR="00094248" w14:paraId="754613DC" w14:textId="77777777">
        <w:trPr>
          <w:trHeight w:val="1180"/>
        </w:trPr>
        <w:tc>
          <w:tcPr>
            <w:tcW w:w="31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132E8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Benedict’s Reagent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9865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1150" w14:textId="77777777" w:rsidR="00094248" w:rsidRDefault="00094248">
            <w:pPr>
              <w:widowControl w:val="0"/>
              <w:spacing w:line="240" w:lineRule="auto"/>
            </w:pPr>
          </w:p>
        </w:tc>
      </w:tr>
      <w:tr w:rsidR="00094248" w14:paraId="14890AC7" w14:textId="77777777">
        <w:trPr>
          <w:trHeight w:val="1180"/>
        </w:trPr>
        <w:tc>
          <w:tcPr>
            <w:tcW w:w="31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CB0C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Biuret’s Reagent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4308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622D" w14:textId="77777777" w:rsidR="00094248" w:rsidRDefault="00094248">
            <w:pPr>
              <w:widowControl w:val="0"/>
              <w:spacing w:line="240" w:lineRule="auto"/>
            </w:pPr>
          </w:p>
        </w:tc>
      </w:tr>
      <w:tr w:rsidR="00094248" w14:paraId="570D13CB" w14:textId="77777777">
        <w:trPr>
          <w:trHeight w:val="1180"/>
        </w:trPr>
        <w:tc>
          <w:tcPr>
            <w:tcW w:w="31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3122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Iodine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D213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EBE2" w14:textId="77777777" w:rsidR="00094248" w:rsidRDefault="00094248">
            <w:pPr>
              <w:widowControl w:val="0"/>
              <w:spacing w:line="240" w:lineRule="auto"/>
            </w:pPr>
          </w:p>
        </w:tc>
      </w:tr>
      <w:tr w:rsidR="00094248" w14:paraId="4E7BAAF4" w14:textId="77777777">
        <w:trPr>
          <w:trHeight w:val="1180"/>
        </w:trPr>
        <w:tc>
          <w:tcPr>
            <w:tcW w:w="31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32A8" w14:textId="77777777" w:rsidR="00094248" w:rsidRDefault="00E618CD">
            <w:pPr>
              <w:widowControl w:val="0"/>
              <w:spacing w:line="240" w:lineRule="auto"/>
            </w:pPr>
            <w:r>
              <w:rPr>
                <w:b/>
              </w:rPr>
              <w:t>Paper Bag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1DB1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CDCA" w14:textId="77777777" w:rsidR="00094248" w:rsidRDefault="00094248">
            <w:pPr>
              <w:widowControl w:val="0"/>
              <w:spacing w:line="240" w:lineRule="auto"/>
            </w:pPr>
          </w:p>
        </w:tc>
      </w:tr>
    </w:tbl>
    <w:p w14:paraId="795A341F" w14:textId="77777777" w:rsidR="00094248" w:rsidRDefault="00094248"/>
    <w:p w14:paraId="148E6F2B" w14:textId="77777777" w:rsidR="00094248" w:rsidRDefault="00094248"/>
    <w:p w14:paraId="374B794C" w14:textId="77777777" w:rsidR="00094248" w:rsidRDefault="00E618CD">
      <w:r>
        <w:br w:type="page"/>
      </w:r>
    </w:p>
    <w:p w14:paraId="657926AF" w14:textId="77777777" w:rsidR="00094248" w:rsidRDefault="00094248"/>
    <w:p w14:paraId="73CDEBC0" w14:textId="77777777" w:rsidR="00094248" w:rsidRDefault="00E618CD">
      <w:r>
        <w:rPr>
          <w:b/>
          <w:u w:val="single"/>
        </w:rPr>
        <w:t xml:space="preserve">Table 3: Testing </w:t>
      </w:r>
      <w:proofErr w:type="gramStart"/>
      <w:r>
        <w:rPr>
          <w:b/>
          <w:u w:val="single"/>
        </w:rPr>
        <w:t>For</w:t>
      </w:r>
      <w:proofErr w:type="gramEnd"/>
      <w:r>
        <w:rPr>
          <w:b/>
          <w:u w:val="single"/>
        </w:rPr>
        <w:t xml:space="preserve"> Biomolecules In Our Food</w:t>
      </w:r>
    </w:p>
    <w:p w14:paraId="3DDA1F55" w14:textId="77777777" w:rsidR="00094248" w:rsidRDefault="00094248"/>
    <w:p w14:paraId="73F0E002" w14:textId="77777777" w:rsidR="00094248" w:rsidRDefault="00E618CD">
      <w:pPr>
        <w:ind w:firstLine="720"/>
      </w:pPr>
      <w:r>
        <w:t>In this portion of the lab, you will hypothesize and test for biomolecules present in your food. Begin by hypothesizing what macromolecules (carbohydrates, lipids, and/ or proteins) may be found in the food sample assigned to you. If you think there may be</w:t>
      </w:r>
      <w:r>
        <w:t xml:space="preserve"> more than one biomolecule in your sample, explain which is present in a greater quantity. Consider what you may see for each bioindicator if your hypothesized biomolecule is present. When you’re done, follow your teacher’s instructions to complete the lat</w:t>
      </w:r>
      <w:r>
        <w:t xml:space="preserve">ter part of the chart. </w:t>
      </w:r>
    </w:p>
    <w:p w14:paraId="7ACEAEA6" w14:textId="77777777" w:rsidR="00094248" w:rsidRDefault="00094248"/>
    <w:p w14:paraId="660F154E" w14:textId="77777777" w:rsidR="00094248" w:rsidRDefault="00E618CD">
      <w:pPr>
        <w:jc w:val="center"/>
      </w:pPr>
      <w:r>
        <w:rPr>
          <w:b/>
        </w:rPr>
        <w:t xml:space="preserve">My Food </w:t>
      </w:r>
      <w:proofErr w:type="gramStart"/>
      <w:r>
        <w:rPr>
          <w:b/>
        </w:rPr>
        <w:t>Sample:_</w:t>
      </w:r>
      <w:proofErr w:type="gramEnd"/>
      <w:r>
        <w:rPr>
          <w:b/>
        </w:rPr>
        <w:t>_________________________________________</w:t>
      </w:r>
    </w:p>
    <w:p w14:paraId="6BB14D0A" w14:textId="77777777" w:rsidR="00094248" w:rsidRDefault="00094248">
      <w:pPr>
        <w:jc w:val="center"/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094248" w14:paraId="5F8E29F9" w14:textId="77777777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491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A2EF" w14:textId="77777777" w:rsidR="00094248" w:rsidRDefault="00E618C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Simple Carbs</w:t>
            </w:r>
          </w:p>
          <w:p w14:paraId="5F3896DF" w14:textId="77777777" w:rsidR="00094248" w:rsidRDefault="00E618C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(Benedict’s)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C028" w14:textId="77777777" w:rsidR="00094248" w:rsidRDefault="00E618C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Complex Carbs</w:t>
            </w:r>
          </w:p>
          <w:p w14:paraId="4CD87B86" w14:textId="77777777" w:rsidR="00094248" w:rsidRDefault="00E618C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(Iodine)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97FA" w14:textId="77777777" w:rsidR="00094248" w:rsidRDefault="00E618C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Protein</w:t>
            </w:r>
          </w:p>
          <w:p w14:paraId="465E128F" w14:textId="77777777" w:rsidR="00094248" w:rsidRDefault="00E618C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(Biuret’s)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CF65" w14:textId="77777777" w:rsidR="00094248" w:rsidRDefault="00E618C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Lipids</w:t>
            </w:r>
          </w:p>
          <w:p w14:paraId="2DF30832" w14:textId="77777777" w:rsidR="00094248" w:rsidRDefault="00E618C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(Bag)</w:t>
            </w:r>
          </w:p>
        </w:tc>
      </w:tr>
      <w:tr w:rsidR="00094248" w14:paraId="4E27336F" w14:textId="77777777">
        <w:trPr>
          <w:trHeight w:val="3600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1E0E" w14:textId="77777777" w:rsidR="00094248" w:rsidRDefault="00E618C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Hypothesis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EECF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2814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7FE7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19C54" w14:textId="77777777" w:rsidR="00094248" w:rsidRDefault="00094248">
            <w:pPr>
              <w:widowControl w:val="0"/>
              <w:spacing w:line="240" w:lineRule="auto"/>
            </w:pPr>
          </w:p>
        </w:tc>
      </w:tr>
      <w:tr w:rsidR="00094248" w14:paraId="68ECECB4" w14:textId="77777777">
        <w:trPr>
          <w:trHeight w:val="3600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F8E6" w14:textId="77777777" w:rsidR="00094248" w:rsidRDefault="00E618C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Observation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65A6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95FD5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2FA4" w14:textId="77777777" w:rsidR="00094248" w:rsidRDefault="00094248">
            <w:pPr>
              <w:widowControl w:val="0"/>
              <w:spacing w:line="240" w:lineRule="auto"/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886F" w14:textId="77777777" w:rsidR="00094248" w:rsidRDefault="00094248">
            <w:pPr>
              <w:widowControl w:val="0"/>
              <w:spacing w:line="240" w:lineRule="auto"/>
            </w:pPr>
          </w:p>
        </w:tc>
      </w:tr>
    </w:tbl>
    <w:p w14:paraId="6441A242" w14:textId="77777777" w:rsidR="00094248" w:rsidRDefault="00094248"/>
    <w:p w14:paraId="44FABB42" w14:textId="77777777" w:rsidR="00094248" w:rsidRDefault="00094248"/>
    <w:p w14:paraId="61EEA16D" w14:textId="77777777" w:rsidR="00094248" w:rsidRDefault="00094248"/>
    <w:p w14:paraId="1AB3B342" w14:textId="77777777" w:rsidR="00094248" w:rsidRDefault="00094248"/>
    <w:p w14:paraId="7AF0AA96" w14:textId="77777777" w:rsidR="00094248" w:rsidRDefault="00094248"/>
    <w:p w14:paraId="7DCD44DC" w14:textId="77777777" w:rsidR="00094248" w:rsidRDefault="00E618CD">
      <w:r>
        <w:rPr>
          <w:b/>
        </w:rPr>
        <w:t>Summary Questions for Detecting Macromolecules in Foods</w:t>
      </w:r>
    </w:p>
    <w:p w14:paraId="46D79C3D" w14:textId="77777777" w:rsidR="00094248" w:rsidRDefault="00E618CD">
      <w:r>
        <w:t xml:space="preserve"> </w:t>
      </w:r>
    </w:p>
    <w:p w14:paraId="5891B4CA" w14:textId="77777777" w:rsidR="00094248" w:rsidRDefault="00E618CD">
      <w:r>
        <w:t>1.)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Based on your observations, which foods are good sources of</w:t>
      </w:r>
    </w:p>
    <w:p w14:paraId="68D1810C" w14:textId="77777777" w:rsidR="00094248" w:rsidRDefault="00E618CD">
      <w:r>
        <w:t xml:space="preserve"> </w:t>
      </w:r>
    </w:p>
    <w:p w14:paraId="48509721" w14:textId="77777777" w:rsidR="00094248" w:rsidRDefault="00E618CD">
      <w:pPr>
        <w:ind w:firstLine="720"/>
      </w:pPr>
      <w:r>
        <w:t>a.)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complex sugars?</w:t>
      </w:r>
    </w:p>
    <w:p w14:paraId="56C2AACC" w14:textId="77777777" w:rsidR="00094248" w:rsidRDefault="00E618CD">
      <w:pPr>
        <w:ind w:left="720"/>
      </w:pPr>
      <w:r>
        <w:t>b.)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protein?</w:t>
      </w:r>
    </w:p>
    <w:p w14:paraId="051F3DD6" w14:textId="77777777" w:rsidR="00094248" w:rsidRDefault="00E618CD">
      <w:pPr>
        <w:ind w:left="720"/>
      </w:pPr>
      <w:r>
        <w:t>c.)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simple sugar?</w:t>
      </w:r>
    </w:p>
    <w:p w14:paraId="1A93F989" w14:textId="77777777" w:rsidR="00094248" w:rsidRDefault="00E618CD">
      <w:r>
        <w:t xml:space="preserve"> </w:t>
      </w:r>
    </w:p>
    <w:p w14:paraId="39D8B87D" w14:textId="77777777" w:rsidR="00094248" w:rsidRDefault="00094248"/>
    <w:p w14:paraId="4A2A6455" w14:textId="77777777" w:rsidR="00094248" w:rsidRDefault="00094248"/>
    <w:p w14:paraId="5757F14F" w14:textId="77777777" w:rsidR="00094248" w:rsidRDefault="00E618CD">
      <w:r>
        <w:t>2.)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Name another food you would hypothesize to be a good source of</w:t>
      </w:r>
    </w:p>
    <w:p w14:paraId="63D15B22" w14:textId="77777777" w:rsidR="00094248" w:rsidRDefault="00E618CD">
      <w:r>
        <w:t xml:space="preserve"> </w:t>
      </w:r>
    </w:p>
    <w:p w14:paraId="71A215B8" w14:textId="77777777" w:rsidR="00094248" w:rsidRDefault="00E618CD">
      <w:pPr>
        <w:ind w:left="720"/>
      </w:pPr>
      <w:r>
        <w:t>a.) complex sugars?</w:t>
      </w:r>
    </w:p>
    <w:p w14:paraId="72282309" w14:textId="77777777" w:rsidR="00094248" w:rsidRDefault="00E618CD">
      <w:pPr>
        <w:ind w:left="720"/>
      </w:pPr>
      <w:r>
        <w:t>b.) protein?</w:t>
      </w:r>
    </w:p>
    <w:p w14:paraId="08D4FF64" w14:textId="77777777" w:rsidR="00094248" w:rsidRDefault="00E618CD">
      <w:pPr>
        <w:ind w:left="720"/>
      </w:pPr>
      <w:r>
        <w:t>c.)  simple sugar?</w:t>
      </w:r>
    </w:p>
    <w:p w14:paraId="6E566130" w14:textId="77777777" w:rsidR="00094248" w:rsidRDefault="00E618CD">
      <w:r>
        <w:t xml:space="preserve"> </w:t>
      </w:r>
    </w:p>
    <w:p w14:paraId="02DB61AE" w14:textId="77777777" w:rsidR="00094248" w:rsidRDefault="00094248"/>
    <w:p w14:paraId="353F11C6" w14:textId="77777777" w:rsidR="00094248" w:rsidRDefault="00094248"/>
    <w:p w14:paraId="4F99B04C" w14:textId="77777777" w:rsidR="00094248" w:rsidRDefault="00E618CD">
      <w:r>
        <w:t>3.)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Why is it important that milk has a complete complement of macromolecules?</w:t>
      </w:r>
    </w:p>
    <w:p w14:paraId="560D3C82" w14:textId="77777777" w:rsidR="00094248" w:rsidRDefault="00E618CD">
      <w:r>
        <w:t xml:space="preserve"> </w:t>
      </w:r>
    </w:p>
    <w:p w14:paraId="54D72C74" w14:textId="77777777" w:rsidR="00094248" w:rsidRDefault="00094248"/>
    <w:p w14:paraId="5DD14730" w14:textId="77777777" w:rsidR="00094248" w:rsidRDefault="00094248"/>
    <w:p w14:paraId="40A4EF9A" w14:textId="77777777" w:rsidR="00094248" w:rsidRDefault="00E618CD">
      <w:r>
        <w:t>4.)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Why do you need to eat a varied diet?</w:t>
      </w:r>
    </w:p>
    <w:p w14:paraId="1288C7C1" w14:textId="77777777" w:rsidR="00094248" w:rsidRDefault="00E618CD">
      <w:r>
        <w:t xml:space="preserve"> </w:t>
      </w:r>
    </w:p>
    <w:p w14:paraId="246404AB" w14:textId="77777777" w:rsidR="00094248" w:rsidRDefault="00094248"/>
    <w:p w14:paraId="2C13C786" w14:textId="77777777" w:rsidR="00094248" w:rsidRDefault="00094248"/>
    <w:p w14:paraId="0DDA2A63" w14:textId="77777777" w:rsidR="00094248" w:rsidRDefault="00094248"/>
    <w:p w14:paraId="0598CF1E" w14:textId="77777777" w:rsidR="00094248" w:rsidRDefault="00E618CD">
      <w:r>
        <w:t>5.)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For what other substances might you test to get a more com</w:t>
      </w:r>
      <w:r>
        <w:t>plete picture of the nutrient content of foods?</w:t>
      </w:r>
    </w:p>
    <w:p w14:paraId="524E5963" w14:textId="77777777" w:rsidR="00094248" w:rsidRDefault="00094248">
      <w:pPr>
        <w:ind w:firstLine="720"/>
      </w:pPr>
    </w:p>
    <w:p w14:paraId="22C7FA3E" w14:textId="77777777" w:rsidR="00094248" w:rsidRDefault="00094248">
      <w:pPr>
        <w:ind w:firstLine="720"/>
      </w:pPr>
    </w:p>
    <w:p w14:paraId="6CD7D6BE" w14:textId="77777777" w:rsidR="00094248" w:rsidRDefault="00094248">
      <w:pPr>
        <w:ind w:firstLine="720"/>
      </w:pPr>
    </w:p>
    <w:p w14:paraId="2F561609" w14:textId="77777777" w:rsidR="00094248" w:rsidRDefault="00094248">
      <w:pPr>
        <w:ind w:firstLine="720"/>
      </w:pPr>
    </w:p>
    <w:p w14:paraId="14981709" w14:textId="77777777" w:rsidR="00094248" w:rsidRDefault="00E618CD">
      <w:r>
        <w:t xml:space="preserve"> </w:t>
      </w:r>
    </w:p>
    <w:p w14:paraId="29B87DDA" w14:textId="77777777" w:rsidR="00094248" w:rsidRDefault="00E618CD">
      <w:proofErr w:type="gramStart"/>
      <w:r>
        <w:t>6.)In</w:t>
      </w:r>
      <w:proofErr w:type="gramEnd"/>
      <w:r>
        <w:t xml:space="preserve"> a test similar to today’s experiment the following data were collected</w:t>
      </w:r>
    </w:p>
    <w:p w14:paraId="25C0D5E9" w14:textId="77777777" w:rsidR="00094248" w:rsidRDefault="00E618CD">
      <w:r>
        <w:t xml:space="preserve"> </w:t>
      </w:r>
    </w:p>
    <w:p w14:paraId="71DB0A95" w14:textId="77777777" w:rsidR="00094248" w:rsidRDefault="00E618CD">
      <w:r>
        <w:t>Food Tested</w:t>
      </w:r>
      <w:r>
        <w:tab/>
        <w:t xml:space="preserve"> </w:t>
      </w:r>
      <w:r>
        <w:tab/>
        <w:t xml:space="preserve">Results of </w:t>
      </w:r>
      <w:proofErr w:type="gramStart"/>
      <w:r>
        <w:t xml:space="preserve">Benedict’s  </w:t>
      </w:r>
      <w:r>
        <w:tab/>
      </w:r>
      <w:proofErr w:type="gramEnd"/>
      <w:r>
        <w:t xml:space="preserve">       Results of Iodine</w:t>
      </w:r>
    </w:p>
    <w:p w14:paraId="7B31E625" w14:textId="77777777" w:rsidR="00094248" w:rsidRDefault="00E618CD">
      <w:r>
        <w:t xml:space="preserve">Onion          </w:t>
      </w:r>
      <w:r>
        <w:tab/>
        <w:t xml:space="preserve">         </w:t>
      </w:r>
      <w:r>
        <w:tab/>
      </w:r>
      <w:r>
        <w:t xml:space="preserve">bright orange                      </w:t>
      </w:r>
      <w:r>
        <w:tab/>
        <w:t>yellow/amber</w:t>
      </w:r>
    </w:p>
    <w:p w14:paraId="4457088F" w14:textId="77777777" w:rsidR="00094248" w:rsidRDefault="00E618CD">
      <w:r>
        <w:t xml:space="preserve">Potato                        </w:t>
      </w:r>
      <w:r>
        <w:tab/>
        <w:t xml:space="preserve">blue/green                           </w:t>
      </w:r>
      <w:r>
        <w:tab/>
        <w:t>black/deep purple</w:t>
      </w:r>
    </w:p>
    <w:p w14:paraId="59F03E2C" w14:textId="77777777" w:rsidR="00094248" w:rsidRDefault="00E618CD">
      <w:r>
        <w:t xml:space="preserve"> </w:t>
      </w:r>
    </w:p>
    <w:p w14:paraId="708E1139" w14:textId="77777777" w:rsidR="00094248" w:rsidRDefault="00E618CD">
      <w:r>
        <w:t>What do these results tell us about the food storage molecules of these two plant structures?</w:t>
      </w:r>
    </w:p>
    <w:sectPr w:rsidR="00094248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8D773" w14:textId="77777777" w:rsidR="00000000" w:rsidRDefault="00E618CD">
      <w:pPr>
        <w:spacing w:line="240" w:lineRule="auto"/>
      </w:pPr>
      <w:r>
        <w:separator/>
      </w:r>
    </w:p>
  </w:endnote>
  <w:endnote w:type="continuationSeparator" w:id="0">
    <w:p w14:paraId="772E0604" w14:textId="77777777" w:rsidR="00000000" w:rsidRDefault="00E61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E218E" w14:textId="77777777" w:rsidR="00000000" w:rsidRDefault="00E618CD">
      <w:pPr>
        <w:spacing w:line="240" w:lineRule="auto"/>
      </w:pPr>
      <w:r>
        <w:separator/>
      </w:r>
    </w:p>
  </w:footnote>
  <w:footnote w:type="continuationSeparator" w:id="0">
    <w:p w14:paraId="041522F2" w14:textId="77777777" w:rsidR="00000000" w:rsidRDefault="00E61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A90E" w14:textId="77777777" w:rsidR="00094248" w:rsidRDefault="00094248">
    <w:pPr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48"/>
    <w:rsid w:val="00094248"/>
    <w:rsid w:val="00E6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2DB8"/>
  <w15:docId w15:val="{0F4ECE1B-BAA6-4684-AF0B-F13FAE94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Tough</dc:creator>
  <cp:lastModifiedBy>Tara Tough</cp:lastModifiedBy>
  <cp:revision>2</cp:revision>
  <dcterms:created xsi:type="dcterms:W3CDTF">2017-11-14T15:53:00Z</dcterms:created>
  <dcterms:modified xsi:type="dcterms:W3CDTF">2017-11-14T15:53:00Z</dcterms:modified>
</cp:coreProperties>
</file>